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center" w:leader="none" w:pos="3968"/>
          <w:tab w:val="left" w:leader="none" w:pos="6345"/>
        </w:tabs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IST-CICYASUNI-PPPELR-2025-001-GOT</w:t>
      </w:r>
    </w:p>
    <w:p w:rsidR="00000000" w:rsidDel="00000000" w:rsidP="00000000" w:rsidRDefault="00000000" w:rsidRPr="00000000" w14:paraId="00000002">
      <w:pPr>
        <w:pStyle w:val="Title"/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CONVENIO DE FORMACIÓN PRÁCTICA EN EL ENTORNO LABORAL REAL</w:t>
      </w:r>
    </w:p>
    <w:p w:rsidR="00000000" w:rsidDel="00000000" w:rsidP="00000000" w:rsidRDefault="00000000" w:rsidRPr="00000000" w14:paraId="00000003">
      <w:pPr>
        <w:pStyle w:val="Title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567" w:right="14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Entre el Instituto Superior Tecnológico CICYASUNI (EL INSTITUTO), con domicilio en el Puyo del Cantón y Provincia de Pastaza, representada en este acto por su Rector Ing. Martin Quito Cortez Ph.D, por una parte, y Hotel GAHONA , ubicado en Puyo, Rio Rivadeneira y Av. Alberto Zambrano , cantón y provincia de Pastaza, representada por ASTUDILLO CURILLO CARMEN DEL PILAR  con ruc N° 1400487276001, en adelante EL ORGANISMO, celebran el presente convenio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FORMACIÓN PRÁCTICA EN EL ENTORNO LABORAL REAL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sujeto a las siguientes cláusulas: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567" w:right="14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PRIMERA: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 fines del presente acuerdo se denomina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FORMACIÓN PRÁCTICA EN EL ENTORNO LABORAL REAL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para la realización por parte de la estudiante PEREZ TISALEMA GRESLAY FRANCHESCA con cedula de identidad No.- 1600835019, estudiante DEL INSTITUTO, de acuerdo con la carrera de Gestión de Operaciones Turísticas, bajo la organización y control del Instituto Superior Tecnológico CICYASUNI a la que pertenece el estudiante, durante un lapso determinado. </w:t>
      </w:r>
    </w:p>
    <w:p w:rsidR="00000000" w:rsidDel="00000000" w:rsidP="00000000" w:rsidRDefault="00000000" w:rsidRPr="00000000" w14:paraId="00000007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SEGUNDA: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situación de la formación práctica no creará ningún tipo de vínculo para el practicante más que el existente entre éste y EL INSTITUTO, no generándose relación jurídico-laboral alguna con EL ORGANISMO donde el practicante efectúe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FORMACIÓN PRÁCTICA EN EL ENTORNO LABORAL REAL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siendo ésta de carácter voluntario. </w:t>
      </w:r>
    </w:p>
    <w:p w:rsidR="00000000" w:rsidDel="00000000" w:rsidP="00000000" w:rsidRDefault="00000000" w:rsidRPr="00000000" w14:paraId="00000009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TERCERA: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programa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FORMACIÓN PRÁCTICA EN EL ENTORNO LABORAL REAL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implementarse en las dependencias de EL ORGANISMO tendrá por objeto complementar la especialidad teórica con la práctica, y de esa forma adquirir habilidad en el ejercicio de la profesión elegida y contacto con tecnologías actualizadas. Las partes de común acuerdo establecerán las pautas, características y actividades que tendrá el programa de cada formación práctica.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CUARTA: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EL ORGANISMO designará un RESPONSABLE, el que tendrá a su cargo la inserción del practicante en EL ORGANISMO, así como también la supervisión y evaluación de las tareas que desempeñe. EL INSTITUTO por su parte designará un TUTOR, quien supervisará la práctica e intercambiará con el responsable de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rtl w:val="0"/>
        </w:rPr>
        <w:t xml:space="preserve">EL ORGANISMO,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el proceso de aprendizaje de ésta. </w:t>
      </w:r>
    </w:p>
    <w:p w:rsidR="00000000" w:rsidDel="00000000" w:rsidP="00000000" w:rsidRDefault="00000000" w:rsidRPr="00000000" w14:paraId="0000000C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coordinación de las prácticas estará a cargo de EL INSTITUTO a la que pertenece el estudiante.</w:t>
      </w:r>
    </w:p>
    <w:p w:rsidR="00000000" w:rsidDel="00000000" w:rsidP="00000000" w:rsidRDefault="00000000" w:rsidRPr="00000000" w14:paraId="0000000D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QUINTA: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término de cada práctica, el practicante realizará un informe, el que será evaluado y refrendado por el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rtl w:val="0"/>
        </w:rPr>
        <w:t xml:space="preserve">TUTOR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EL INSTITUTO, que será reservado y se incorporará al legajo del practicante. </w:t>
      </w:r>
    </w:p>
    <w:p w:rsidR="00000000" w:rsidDel="00000000" w:rsidP="00000000" w:rsidRDefault="00000000" w:rsidRPr="00000000" w14:paraId="0000000F">
      <w:pPr>
        <w:spacing w:after="0" w:line="360" w:lineRule="auto"/>
        <w:ind w:right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SEXTA: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duración total de cada práctica individual será por un total de 96 horas iniciando desde el mes de junio hasta el mes de julio a partir de la fecha de coordinación con la estudiantes por parte del ORGANISMO. La práctica podrá revocarse o suspenderse, si a juicio del responsable de EL ORGANISMO, y con intervención del TUTOR, el practicante no cumple con las obligaciones asumidas o el régimen disciplinario establecido; asimismo, EL INSTITUTO podrá rescindir el convenio si las tareas que le fueran encomendadas al practicante no corresponden a lo convenido en su caso. La renovación, rescisión o suspensión de la práctica deberá informarse al practicante con una antelación no menor a QUINCE (15) días, previo aviso al INSTITUTO a la que pertenece el estudiante. </w:t>
      </w:r>
    </w:p>
    <w:p w:rsidR="00000000" w:rsidDel="00000000" w:rsidP="00000000" w:rsidRDefault="00000000" w:rsidRPr="00000000" w14:paraId="00000011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SÉPTIMA: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finalizar las actividades del practicante EL ORGANISMO deberá extender la certificación correspondiente a las tareas realizadas por el practicante. </w:t>
      </w:r>
    </w:p>
    <w:p w:rsidR="00000000" w:rsidDel="00000000" w:rsidP="00000000" w:rsidRDefault="00000000" w:rsidRPr="00000000" w14:paraId="00000013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OCTAVA: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El practicante deberá: </w:t>
      </w:r>
    </w:p>
    <w:p w:rsidR="00000000" w:rsidDel="00000000" w:rsidP="00000000" w:rsidRDefault="00000000" w:rsidRPr="00000000" w14:paraId="00000015">
      <w:pPr>
        <w:tabs>
          <w:tab w:val="left" w:leader="none" w:pos="927"/>
        </w:tabs>
        <w:spacing w:after="0" w:line="360" w:lineRule="auto"/>
        <w:ind w:left="924" w:right="142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   Ajustarse a los horarios, normas y reglamentos internos de EL ORGANISMO en un todo de acuerdo con la normativa vigente. </w:t>
      </w:r>
    </w:p>
    <w:p w:rsidR="00000000" w:rsidDel="00000000" w:rsidP="00000000" w:rsidRDefault="00000000" w:rsidRPr="00000000" w14:paraId="00000016">
      <w:pPr>
        <w:tabs>
          <w:tab w:val="left" w:leader="none" w:pos="927"/>
        </w:tabs>
        <w:spacing w:after="0" w:line="360" w:lineRule="auto"/>
        <w:ind w:left="924" w:right="142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  Considerar toda información confidencial que así le sea calificada fehacientemente por el RESPONSABLE de EL ORGANISMO. </w:t>
      </w:r>
    </w:p>
    <w:p w:rsidR="00000000" w:rsidDel="00000000" w:rsidP="00000000" w:rsidRDefault="00000000" w:rsidRPr="00000000" w14:paraId="00000017">
      <w:pPr>
        <w:tabs>
          <w:tab w:val="left" w:leader="none" w:pos="927"/>
        </w:tabs>
        <w:spacing w:after="0" w:line="360" w:lineRule="auto"/>
        <w:ind w:left="924" w:right="142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  Presentar un informe final sobre las tareas realizadas. </w:t>
      </w:r>
    </w:p>
    <w:p w:rsidR="00000000" w:rsidDel="00000000" w:rsidP="00000000" w:rsidRDefault="00000000" w:rsidRPr="00000000" w14:paraId="00000018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incumplimiento de estos puntos, será causal suficiente para que EL ORGANISMO fundadamente deje sin efecto la práctica, previa comunicación al INSTITUTO.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567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Este acuerdo tiene una duración de 96 horas prácticas, desde la fecha de ingreso de la estudiante al ORGANISMO, contadas a partir de la firma del presente documento. Podrá renovarse automáticamente por períodos iguales.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Asimismo, el tiempo extendido se ha establecido con el fin de que, en caso de que la estudiante no pueda asistir a las prácticas en la fecha indicada, dichas horas deberán ser recuperadas, de la misma manera si el estudiante falta deberá informarlo con un mínimo de 12 horas de anticipación.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142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DECIMO: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duración máxima de la jornada es de SEIS HORAS diarias y un máximo de treinta horas semanales en EL ORGANISMO.</w:t>
      </w:r>
    </w:p>
    <w:p w:rsidR="00000000" w:rsidDel="00000000" w:rsidP="00000000" w:rsidRDefault="00000000" w:rsidRPr="00000000" w14:paraId="0000001D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DECIMO PRIMERO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En todo lo que no esté previsto en el presente convenio se podrá incluir bajo suscripción firmada de mutuo acuerdo entre EL INSTITUTO, EL ORGANISMO y el practicante.</w:t>
      </w:r>
    </w:p>
    <w:p w:rsidR="00000000" w:rsidDel="00000000" w:rsidP="00000000" w:rsidRDefault="00000000" w:rsidRPr="00000000" w14:paraId="0000001F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DECIMO SEGUNDO: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DOCUMENTOS HABILITANTES</w:t>
      </w:r>
    </w:p>
    <w:p w:rsidR="00000000" w:rsidDel="00000000" w:rsidP="00000000" w:rsidRDefault="00000000" w:rsidRPr="00000000" w14:paraId="00000021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 Instituto: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14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 cedula y certificado de votación del representante legal del Instituto.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14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Nombramiento de rector del Instituto Superior Tecnológico CIC YASUNI.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14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Ruc del Instituto Superior Tecnológico CIC Yasuní.</w:t>
      </w:r>
    </w:p>
    <w:p w:rsidR="00000000" w:rsidDel="00000000" w:rsidP="00000000" w:rsidRDefault="00000000" w:rsidRPr="00000000" w14:paraId="00000025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 Organismo (GRAN COFANES):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14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 cedula y certificado de votación del representante legal.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14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Ruc de la institución.</w:t>
      </w:r>
    </w:p>
    <w:p w:rsidR="00000000" w:rsidDel="00000000" w:rsidP="00000000" w:rsidRDefault="00000000" w:rsidRPr="00000000" w14:paraId="00000028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 Estudiante: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14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 cedula y certificado de votación.</w:t>
      </w:r>
    </w:p>
    <w:p w:rsidR="00000000" w:rsidDel="00000000" w:rsidP="00000000" w:rsidRDefault="00000000" w:rsidRPr="00000000" w14:paraId="0000002A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DECIMO TERCERO: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ORGANISMO, EL INSTITUTO, y el practicante suscribirán el presente convenio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FORMACIÓN PRÁCTICA EN EL ENTORNO LABORAL REAL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en TRES (3) ejemplares (que se distribuirán una vez firmados de la siguiente manera: uno para EL ORGANISMO, el segundo para el estudiante, el tercero se remitirá al INSTITUTO. </w:t>
      </w:r>
    </w:p>
    <w:p w:rsidR="00000000" w:rsidDel="00000000" w:rsidP="00000000" w:rsidRDefault="00000000" w:rsidRPr="00000000" w14:paraId="0000002C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prueba de conformidad, se firman a un sólo efecto en la ciudad de puyo a los 10 días del mes de junio del 2025.</w:t>
      </w:r>
    </w:p>
    <w:p w:rsidR="00000000" w:rsidDel="00000000" w:rsidP="00000000" w:rsidRDefault="00000000" w:rsidRPr="00000000" w14:paraId="0000002E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left="567" w:right="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3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30"/>
        <w:gridCol w:w="4333"/>
        <w:tblGridChange w:id="0">
          <w:tblGrid>
            <w:gridCol w:w="4030"/>
            <w:gridCol w:w="43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ASTUDILLO CURILLO CARMEN DEL PILAR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1400487276001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360" w:lineRule="auto"/>
              <w:ind w:right="14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Ing. Martin Quito Ph.D.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360" w:lineRule="auto"/>
              <w:ind w:right="14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REPRESENTANTE CAMARA PROVINCIAL DE TURISMO DE PASTAZA</w:t>
            </w:r>
          </w:p>
          <w:p w:rsidR="00000000" w:rsidDel="00000000" w:rsidP="00000000" w:rsidRDefault="00000000" w:rsidRPr="00000000" w14:paraId="00000036">
            <w:pPr>
              <w:spacing w:after="0" w:line="360" w:lineRule="auto"/>
              <w:ind w:right="14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360" w:lineRule="auto"/>
              <w:ind w:right="142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360" w:lineRule="auto"/>
              <w:ind w:right="14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360" w:lineRule="auto"/>
              <w:ind w:right="142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360" w:lineRule="auto"/>
              <w:ind w:right="14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RECTOR DEL INSTITUTO SUPERIOR TECNOLÓGICO CICYASUNI</w:t>
            </w:r>
          </w:p>
        </w:tc>
      </w:tr>
    </w:tbl>
    <w:p w:rsidR="00000000" w:rsidDel="00000000" w:rsidP="00000000" w:rsidRDefault="00000000" w:rsidRPr="00000000" w14:paraId="0000003B">
      <w:pPr>
        <w:spacing w:after="0" w:line="360" w:lineRule="auto"/>
        <w:ind w:right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                         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PEREZ TISALEMA GRESLAY FRANCHESCA</w:t>
      </w:r>
    </w:p>
    <w:p w:rsidR="00000000" w:rsidDel="00000000" w:rsidP="00000000" w:rsidRDefault="00000000" w:rsidRPr="00000000" w14:paraId="0000003C">
      <w:pPr>
        <w:spacing w:after="0" w:line="360" w:lineRule="auto"/>
        <w:ind w:right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C.C. 1600835019</w:t>
      </w:r>
    </w:p>
    <w:tbl>
      <w:tblPr>
        <w:tblStyle w:val="Table2"/>
        <w:tblW w:w="4332.0" w:type="dxa"/>
        <w:jc w:val="left"/>
        <w:tblInd w:w="1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2"/>
        <w:tblGridChange w:id="0">
          <w:tblGrid>
            <w:gridCol w:w="43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360" w:lineRule="auto"/>
              <w:ind w:right="142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ESTUDIANTE DE LA CARRERA DE GESTIÓN DE OPERACIONES TURÍSTICAS</w:t>
            </w:r>
          </w:p>
        </w:tc>
      </w:tr>
    </w:tbl>
    <w:p w:rsidR="00000000" w:rsidDel="00000000" w:rsidP="00000000" w:rsidRDefault="00000000" w:rsidRPr="00000000" w14:paraId="0000003E">
      <w:pPr>
        <w:spacing w:after="0" w:line="360" w:lineRule="auto"/>
        <w:ind w:right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ind w:right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720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432"/>
      </w:tabs>
      <w:spacing w:after="120" w:before="0" w:line="264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120" w:before="0" w:line="264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-1066799</wp:posOffset>
          </wp:positionH>
          <wp:positionV relativeFrom="paragraph">
            <wp:posOffset>26202099</wp:posOffset>
          </wp:positionV>
          <wp:extent cx="7557135" cy="10681335"/>
          <wp:effectExtent b="0" l="0" r="0" t="0"/>
          <wp:wrapNone/>
          <wp:docPr id="90868284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135" cy="10681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215900</wp:posOffset>
              </wp:positionV>
              <wp:extent cx="2490470" cy="332105"/>
              <wp:effectExtent b="0" l="0" r="0" t="0"/>
              <wp:wrapNone/>
              <wp:docPr id="90868283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105528" y="3618710"/>
                        <a:ext cx="248094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64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bre Baskerville" w:cs="Libre Baskerville" w:eastAsia="Libre Baskerville" w:hAnsi="Libre Baskerville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secretaria@ist-cicyasuni.edu.ec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215900</wp:posOffset>
              </wp:positionV>
              <wp:extent cx="2490470" cy="332105"/>
              <wp:effectExtent b="0" l="0" r="0" t="0"/>
              <wp:wrapNone/>
              <wp:docPr id="90868283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90470" cy="3321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120" w:before="0" w:line="264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-1142999</wp:posOffset>
          </wp:positionH>
          <wp:positionV relativeFrom="paragraph">
            <wp:posOffset>-457199</wp:posOffset>
          </wp:positionV>
          <wp:extent cx="7557135" cy="10681335"/>
          <wp:effectExtent b="0" l="0" r="0" t="0"/>
          <wp:wrapNone/>
          <wp:docPr id="90868283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135" cy="10681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4089400</wp:posOffset>
              </wp:positionH>
              <wp:positionV relativeFrom="paragraph">
                <wp:posOffset>127000</wp:posOffset>
              </wp:positionV>
              <wp:extent cx="2103755" cy="287655"/>
              <wp:effectExtent b="0" l="0" r="0" t="0"/>
              <wp:wrapNone/>
              <wp:docPr id="908682838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298885" y="3640935"/>
                        <a:ext cx="209423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64.0000057220459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4089400</wp:posOffset>
              </wp:positionH>
              <wp:positionV relativeFrom="paragraph">
                <wp:posOffset>127000</wp:posOffset>
              </wp:positionV>
              <wp:extent cx="2103755" cy="287655"/>
              <wp:effectExtent b="0" l="0" r="0" t="0"/>
              <wp:wrapNone/>
              <wp:docPr id="90868283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03755" cy="287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120" w:before="0" w:line="264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282575" cy="279400"/>
              <wp:effectExtent b="0" l="0" r="0" t="0"/>
              <wp:wrapSquare wrapText="bothSides" distB="0" distT="0" distL="114300" distR="114300"/>
              <wp:docPr id="90868283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09475" y="3645063"/>
                        <a:ext cx="27305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64.0000057220459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282575" cy="279400"/>
              <wp:effectExtent b="0" l="0" r="0" t="0"/>
              <wp:wrapSquare wrapText="bothSides" distB="0" distT="0" distL="114300" distR="114300"/>
              <wp:docPr id="9086828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2575" cy="279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316865" cy="288925"/>
              <wp:effectExtent b="0" l="0" r="0" t="0"/>
              <wp:wrapSquare wrapText="bothSides" distB="0" distT="0" distL="114300" distR="114300"/>
              <wp:docPr id="90868283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97093" y="3645063"/>
                        <a:ext cx="29781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64.0000057220459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316865" cy="288925"/>
              <wp:effectExtent b="0" l="0" r="0" t="0"/>
              <wp:wrapSquare wrapText="bothSides" distB="0" distT="0" distL="114300" distR="114300"/>
              <wp:docPr id="90868283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865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mbria" w:cs="Cambria" w:eastAsia="Cambria" w:hAnsi="Cambria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1f497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1f497d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1f497d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color w:val="4f81bd"/>
      <w:sz w:val="56"/>
      <w:szCs w:val="56"/>
    </w:rPr>
  </w:style>
  <w:style w:type="paragraph" w:styleId="Normal" w:default="1">
    <w:name w:val="Normal"/>
    <w:qFormat w:val="1"/>
    <w:rsid w:val="004F004C"/>
    <w:pPr>
      <w:spacing w:after="120" w:line="264" w:lineRule="auto"/>
    </w:pPr>
  </w:style>
  <w:style w:type="paragraph" w:styleId="Ttulo1">
    <w:name w:val="heading 1"/>
    <w:basedOn w:val="Normal"/>
    <w:next w:val="Normal"/>
    <w:link w:val="Ttulo1Car"/>
    <w:uiPriority w:val="9"/>
    <w:qFormat w:val="1"/>
    <w:rsid w:val="004F004C"/>
    <w:pPr>
      <w:keepNext w:val="1"/>
      <w:keepLines w:val="1"/>
      <w:spacing w:after="0" w:before="320" w:line="240" w:lineRule="auto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F004C"/>
    <w:pPr>
      <w:keepNext w:val="1"/>
      <w:keepLines w:val="1"/>
      <w:spacing w:after="0" w:before="80" w:line="240" w:lineRule="auto"/>
      <w:outlineLvl w:val="1"/>
    </w:pPr>
    <w:rPr>
      <w:rFonts w:asciiTheme="majorHAnsi" w:cstheme="majorBidi" w:eastAsiaTheme="majorEastAsia" w:hAnsiTheme="majorHAnsi"/>
      <w:color w:val="404040" w:themeColor="text1" w:themeTint="0000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4F004C"/>
    <w:pPr>
      <w:keepNext w:val="1"/>
      <w:keepLines w:val="1"/>
      <w:spacing w:after="0" w:before="40" w:line="240" w:lineRule="auto"/>
      <w:outlineLvl w:val="2"/>
    </w:pPr>
    <w:rPr>
      <w:rFonts w:asciiTheme="majorHAnsi" w:cstheme="majorBidi" w:eastAsiaTheme="majorEastAsia" w:hAnsiTheme="majorHAnsi"/>
      <w:color w:val="1f497d" w:themeColor="text2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4F004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4F004C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4F004C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i w:val="1"/>
      <w:iCs w:val="1"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F004C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244061" w:themeColor="accent1" w:themeShade="0000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F004C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b w:val="1"/>
      <w:bCs w:val="1"/>
      <w:color w:val="1f497d" w:themeColor="text2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F004C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b w:val="1"/>
      <w:bCs w:val="1"/>
      <w:i w:val="1"/>
      <w:iCs w:val="1"/>
      <w:color w:val="1f497d" w:themeColor="text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EncabezadoCar" w:customStyle="1">
    <w:name w:val="Encabezado Car"/>
    <w:basedOn w:val="Fuentedeprrafopredeter"/>
    <w:link w:val="Encabezado"/>
    <w:uiPriority w:val="99"/>
    <w:qFormat w:val="1"/>
    <w:rsid w:val="009D13B6"/>
    <w:rPr>
      <w:sz w:val="24"/>
      <w:szCs w:val="24"/>
      <w:lang w:eastAsia="es-ES" w:val="es-ES"/>
    </w:rPr>
  </w:style>
  <w:style w:type="character" w:styleId="PiedepginaCar" w:customStyle="1">
    <w:name w:val="Pie de página Car"/>
    <w:basedOn w:val="Fuentedeprrafopredeter"/>
    <w:link w:val="Piedepgina"/>
    <w:uiPriority w:val="99"/>
    <w:qFormat w:val="1"/>
    <w:rsid w:val="009D13B6"/>
    <w:rPr>
      <w:sz w:val="24"/>
      <w:szCs w:val="24"/>
      <w:lang w:eastAsia="es-ES" w:val="es-ES"/>
    </w:rPr>
  </w:style>
  <w:style w:type="character" w:styleId="Ttulo1Car" w:customStyle="1">
    <w:name w:val="Título 1 Car"/>
    <w:basedOn w:val="Fuentedeprrafopredeter"/>
    <w:link w:val="Ttulo1"/>
    <w:uiPriority w:val="9"/>
    <w:qFormat w:val="1"/>
    <w:rsid w:val="004F004C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qFormat w:val="1"/>
    <w:rsid w:val="004F004C"/>
    <w:rPr>
      <w:rFonts w:asciiTheme="majorHAnsi" w:cstheme="majorBidi" w:eastAsiaTheme="majorEastAsia" w:hAnsiTheme="majorHAnsi"/>
      <w:color w:val="404040" w:themeColor="text1" w:themeTint="0000BF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qFormat w:val="1"/>
    <w:rsid w:val="004F004C"/>
    <w:rPr>
      <w:rFonts w:asciiTheme="majorHAnsi" w:cstheme="majorBidi" w:eastAsiaTheme="majorEastAsia" w:hAnsiTheme="majorHAnsi"/>
      <w:color w:val="1f497d" w:themeColor="text2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qFormat w:val="1"/>
    <w:rsid w:val="004F004C"/>
    <w:rPr>
      <w:rFonts w:asciiTheme="majorHAnsi" w:cstheme="majorBidi" w:eastAsiaTheme="majorEastAsia" w:hAnsiTheme="majorHAnsi"/>
      <w:sz w:val="22"/>
      <w:szCs w:val="22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qFormat w:val="1"/>
    <w:rsid w:val="004F004C"/>
    <w:rPr>
      <w:rFonts w:asciiTheme="majorHAnsi" w:cstheme="majorBidi" w:eastAsiaTheme="majorEastAsia" w:hAnsiTheme="majorHAnsi"/>
      <w:color w:val="1f497d" w:themeColor="text2"/>
      <w:sz w:val="22"/>
      <w:szCs w:val="22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qFormat w:val="1"/>
    <w:rsid w:val="004F004C"/>
    <w:rPr>
      <w:rFonts w:asciiTheme="majorHAnsi" w:cstheme="majorBidi" w:eastAsiaTheme="majorEastAsia" w:hAnsiTheme="majorHAnsi"/>
      <w:i w:val="1"/>
      <w:iCs w:val="1"/>
      <w:color w:val="1f497d" w:themeColor="text2"/>
      <w:sz w:val="21"/>
      <w:szCs w:val="21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qFormat w:val="1"/>
    <w:rsid w:val="004F004C"/>
    <w:rPr>
      <w:rFonts w:asciiTheme="majorHAnsi" w:cstheme="majorBidi" w:eastAsiaTheme="majorEastAsia" w:hAnsiTheme="majorHAnsi"/>
      <w:i w:val="1"/>
      <w:iCs w:val="1"/>
      <w:color w:val="244061" w:themeColor="accent1" w:themeShade="000080"/>
      <w:sz w:val="21"/>
      <w:szCs w:val="21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qFormat w:val="1"/>
    <w:rsid w:val="004F004C"/>
    <w:rPr>
      <w:rFonts w:asciiTheme="majorHAnsi" w:cstheme="majorBidi" w:eastAsiaTheme="majorEastAsia" w:hAnsiTheme="majorHAnsi"/>
      <w:b w:val="1"/>
      <w:bCs w:val="1"/>
      <w:color w:val="1f497d" w:themeColor="text2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qFormat w:val="1"/>
    <w:rsid w:val="004F004C"/>
    <w:rPr>
      <w:rFonts w:asciiTheme="majorHAnsi" w:cstheme="majorBidi" w:eastAsiaTheme="majorEastAsia" w:hAnsiTheme="majorHAnsi"/>
      <w:b w:val="1"/>
      <w:bCs w:val="1"/>
      <w:i w:val="1"/>
      <w:iCs w:val="1"/>
      <w:color w:val="1f497d" w:themeColor="text2"/>
    </w:rPr>
  </w:style>
  <w:style w:type="character" w:styleId="TtuloCar" w:customStyle="1">
    <w:name w:val="Título Car"/>
    <w:basedOn w:val="Fuentedeprrafopredeter"/>
    <w:link w:val="Ttulo"/>
    <w:uiPriority w:val="10"/>
    <w:qFormat w:val="1"/>
    <w:rsid w:val="004F004C"/>
    <w:rPr>
      <w:rFonts w:asciiTheme="majorHAnsi" w:cstheme="majorBidi" w:eastAsiaTheme="majorEastAsia" w:hAnsiTheme="majorHAnsi"/>
      <w:color w:val="4f81bd" w:themeColor="accent1"/>
      <w:spacing w:val="-10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qFormat w:val="1"/>
    <w:rsid w:val="004F004C"/>
    <w:rPr>
      <w:rFonts w:asciiTheme="majorHAnsi" w:cstheme="majorBid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 w:val="1"/>
    <w:rsid w:val="004F004C"/>
    <w:rPr>
      <w:b w:val="1"/>
      <w:bCs w:val="1"/>
    </w:rPr>
  </w:style>
  <w:style w:type="character" w:styleId="Destacado" w:customStyle="1">
    <w:name w:val="Destacado"/>
    <w:basedOn w:val="Fuentedeprrafopredeter"/>
    <w:uiPriority w:val="20"/>
    <w:qFormat w:val="1"/>
    <w:rsid w:val="004F004C"/>
    <w:rPr>
      <w:i w:val="1"/>
      <w:iCs w:val="1"/>
    </w:rPr>
  </w:style>
  <w:style w:type="character" w:styleId="CitaCar" w:customStyle="1">
    <w:name w:val="Cita Car"/>
    <w:basedOn w:val="Fuentedeprrafopredeter"/>
    <w:link w:val="Cita"/>
    <w:uiPriority w:val="29"/>
    <w:qFormat w:val="1"/>
    <w:rsid w:val="004F004C"/>
    <w:rPr>
      <w:i w:val="1"/>
      <w:iCs w:val="1"/>
      <w:color w:val="404040" w:themeColor="text1" w:themeTint="0000BF"/>
    </w:rPr>
  </w:style>
  <w:style w:type="character" w:styleId="CitadestacadaCar" w:customStyle="1">
    <w:name w:val="Cita destacada Car"/>
    <w:basedOn w:val="Fuentedeprrafopredeter"/>
    <w:link w:val="Citadestacada"/>
    <w:uiPriority w:val="30"/>
    <w:qFormat w:val="1"/>
    <w:rsid w:val="004F004C"/>
    <w:rPr>
      <w:rFonts w:asciiTheme="majorHAnsi" w:cstheme="majorBidi" w:eastAsiaTheme="majorEastAsia" w:hAnsiTheme="majorHAnsi"/>
      <w:color w:val="4f81bd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 w:val="1"/>
    <w:rsid w:val="004F004C"/>
    <w:rPr>
      <w:i w:val="1"/>
      <w:iCs w:val="1"/>
      <w:color w:val="404040" w:themeColor="text1" w:themeTint="0000BF"/>
    </w:rPr>
  </w:style>
  <w:style w:type="character" w:styleId="nfasisintenso">
    <w:name w:val="Intense Emphasis"/>
    <w:basedOn w:val="Fuentedeprrafopredeter"/>
    <w:uiPriority w:val="21"/>
    <w:qFormat w:val="1"/>
    <w:rsid w:val="004F004C"/>
    <w:rPr>
      <w:b w:val="1"/>
      <w:bCs w:val="1"/>
      <w:i w:val="1"/>
      <w:iCs w:val="1"/>
    </w:rPr>
  </w:style>
  <w:style w:type="character" w:styleId="Referenciasutil">
    <w:name w:val="Subtle Reference"/>
    <w:basedOn w:val="Fuentedeprrafopredeter"/>
    <w:uiPriority w:val="31"/>
    <w:qFormat w:val="1"/>
    <w:rsid w:val="004F004C"/>
    <w:rPr>
      <w:smallCaps w:val="1"/>
      <w:color w:val="404040" w:themeColor="text1" w:themeTint="0000BF"/>
      <w:u w:color="7f7f7f" w:val="single"/>
    </w:rPr>
  </w:style>
  <w:style w:type="character" w:styleId="Referenciaintensa">
    <w:name w:val="Intense Reference"/>
    <w:basedOn w:val="Fuentedeprrafopredeter"/>
    <w:uiPriority w:val="32"/>
    <w:qFormat w:val="1"/>
    <w:rsid w:val="004F004C"/>
    <w:rPr>
      <w:b w:val="1"/>
      <w:bCs w:val="1"/>
      <w:smallCaps w:val="1"/>
      <w:spacing w:val="5"/>
      <w:u w:val="single"/>
    </w:rPr>
  </w:style>
  <w:style w:type="character" w:styleId="Ttulodellibro">
    <w:name w:val="Book Title"/>
    <w:basedOn w:val="Fuentedeprrafopredeter"/>
    <w:uiPriority w:val="33"/>
    <w:qFormat w:val="1"/>
    <w:rsid w:val="004F004C"/>
    <w:rPr>
      <w:b w:val="1"/>
      <w:bCs w:val="1"/>
      <w:smallCaps w:val="1"/>
    </w:rPr>
  </w:style>
  <w:style w:type="paragraph" w:styleId="Ttulo">
    <w:name w:val="Title"/>
    <w:basedOn w:val="Normal"/>
    <w:next w:val="Textoindependiente"/>
    <w:link w:val="TtuloCar"/>
    <w:uiPriority w:val="10"/>
    <w:qFormat w:val="1"/>
    <w:rsid w:val="004F004C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4f81bd" w:themeColor="accent1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next w:val="Normal"/>
    <w:uiPriority w:val="35"/>
    <w:unhideWhenUsed w:val="1"/>
    <w:qFormat w:val="1"/>
    <w:rsid w:val="004F004C"/>
    <w:pPr>
      <w:spacing w:line="240" w:lineRule="auto"/>
    </w:pPr>
    <w:rPr>
      <w:b w:val="1"/>
      <w:bCs w:val="1"/>
      <w:smallCaps w:val="1"/>
      <w:color w:val="595959" w:themeColor="text1" w:themeTint="0000A6"/>
      <w:spacing w:val="6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Textodebloque">
    <w:name w:val="Block Text"/>
    <w:basedOn w:val="Normal"/>
    <w:qFormat w:val="1"/>
    <w:pPr>
      <w:spacing w:afterAutospacing="1" w:beforeAutospacing="1"/>
    </w:pPr>
    <w:rPr>
      <w:rFonts w:ascii="Arial Unicode MS" w:cs="Arial Unicode MS" w:eastAsia="Arial Unicode MS" w:hAnsi="Arial Unicode MS"/>
    </w:rPr>
  </w:style>
  <w:style w:type="paragraph" w:styleId="Encabezado">
    <w:name w:val="header"/>
    <w:basedOn w:val="Normal"/>
    <w:link w:val="EncabezadoCar"/>
    <w:uiPriority w:val="99"/>
    <w:unhideWhenUsed w:val="1"/>
    <w:rsid w:val="009D13B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 w:val="1"/>
    <w:rsid w:val="009D13B6"/>
    <w:pPr>
      <w:tabs>
        <w:tab w:val="center" w:pos="4419"/>
        <w:tab w:val="right" w:pos="8838"/>
      </w:tabs>
    </w:pPr>
  </w:style>
  <w:style w:type="paragraph" w:styleId="Sinespaciado">
    <w:name w:val="No Spacing"/>
    <w:uiPriority w:val="1"/>
    <w:qFormat w:val="1"/>
    <w:rsid w:val="004F004C"/>
  </w:style>
  <w:style w:type="paragraph" w:styleId="Contenidodelmarco" w:customStyle="1">
    <w:name w:val="Contenido del marco"/>
    <w:basedOn w:val="Normal"/>
    <w:qFormat w:val="1"/>
  </w:style>
  <w:style w:type="paragraph" w:styleId="Subttulo">
    <w:name w:val="Subtitle"/>
    <w:basedOn w:val="Normal"/>
    <w:next w:val="Normal"/>
    <w:link w:val="SubttuloCar"/>
    <w:uiPriority w:val="11"/>
    <w:qFormat w:val="1"/>
    <w:rsid w:val="004F004C"/>
    <w:pPr>
      <w:spacing w:line="240" w:lineRule="auto"/>
    </w:pPr>
    <w:rPr>
      <w:rFonts w:asciiTheme="majorHAnsi" w:cstheme="majorBidi" w:eastAsiaTheme="majorEastAsia" w:hAnsiTheme="majorHAnsi"/>
    </w:rPr>
  </w:style>
  <w:style w:type="paragraph" w:styleId="Cita">
    <w:name w:val="Quote"/>
    <w:basedOn w:val="Normal"/>
    <w:next w:val="Normal"/>
    <w:link w:val="CitaCar"/>
    <w:uiPriority w:val="29"/>
    <w:qFormat w:val="1"/>
    <w:rsid w:val="004F004C"/>
    <w:pPr>
      <w:spacing w:before="160"/>
      <w:ind w:left="720" w:right="720"/>
    </w:pPr>
    <w:rPr>
      <w:i w:val="1"/>
      <w:iCs w:val="1"/>
      <w:color w:val="404040" w:themeColor="text1" w:themeTint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F004C"/>
    <w:pPr>
      <w:pBdr>
        <w:left w:color="4f81bd" w:space="12" w:sz="18" w:val="single"/>
      </w:pBdr>
      <w:spacing w:beforeAutospacing="1" w:line="300" w:lineRule="auto"/>
      <w:ind w:left="1224" w:right="1224"/>
    </w:pPr>
    <w:rPr>
      <w:rFonts w:asciiTheme="majorHAnsi" w:cstheme="majorBidi" w:eastAsiaTheme="majorEastAsia" w:hAnsiTheme="majorHAnsi"/>
      <w:color w:val="4f81bd" w:themeColor="accent1"/>
      <w:sz w:val="28"/>
      <w:szCs w:val="28"/>
    </w:rPr>
  </w:style>
  <w:style w:type="paragraph" w:styleId="TtuloTDC">
    <w:name w:val="TOC Heading"/>
    <w:basedOn w:val="Ttulo1"/>
    <w:next w:val="Normal"/>
    <w:uiPriority w:val="39"/>
    <w:semiHidden w:val="1"/>
    <w:unhideWhenUsed w:val="1"/>
    <w:qFormat w:val="1"/>
    <w:rsid w:val="004F004C"/>
  </w:style>
  <w:style w:type="table" w:styleId="Tablaconcuadrcula">
    <w:name w:val="Table Grid"/>
    <w:basedOn w:val="Tablanormal"/>
    <w:uiPriority w:val="59"/>
    <w:rsid w:val="000D22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95435E"/>
    <w:pPr>
      <w:ind w:left="720"/>
      <w:contextualSpacing w:val="1"/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36A8F"/>
    <w:pPr>
      <w:spacing w:after="0" w:line="240" w:lineRule="auto"/>
    </w:pPr>
    <w:rPr>
      <w:rFonts w:ascii="Segoe UI" w:cs="Mangal" w:hAnsi="Segoe UI"/>
      <w:sz w:val="18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36A8F"/>
    <w:rPr>
      <w:rFonts w:ascii="Segoe UI" w:cs="Mangal" w:hAnsi="Segoe UI"/>
      <w:sz w:val="18"/>
      <w:szCs w:val="16"/>
    </w:rPr>
  </w:style>
  <w:style w:type="paragraph" w:styleId="Subtitle">
    <w:name w:val="Subtitle"/>
    <w:basedOn w:val="Normal"/>
    <w:next w:val="Normal"/>
    <w:pPr>
      <w:spacing w:line="240" w:lineRule="auto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tcOoppm8hfAW5UmgICRKjpvkRg==">CgMxLjA4AHIhMWxEajZCM3M3YTlQTkczT2VRa2pQai1IY3lwV0J5WnRI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2024-01-16T17:35:00Z</dcterms:created>
  <dc:creator>PC4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UNIVERSIDAD NACIONAL DE SAN LUIS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